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85"/>
        <w:gridCol w:w="3045"/>
        <w:gridCol w:w="4065"/>
        <w:tblGridChange w:id="0">
          <w:tblGrid>
            <w:gridCol w:w="2985"/>
            <w:gridCol w:w="3045"/>
            <w:gridCol w:w="4065"/>
          </w:tblGrid>
        </w:tblGridChange>
      </w:tblGrid>
      <w:tr>
        <w:trPr>
          <w:trHeight w:val="480" w:hRule="atLeast"/>
        </w:trPr>
        <w:tc>
          <w:tcPr>
            <w:gridSpan w:val="3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jc w:val="center"/>
              <w:rPr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sz w:val="20"/>
                <w:szCs w:val="20"/>
                <w:highlight w:val="white"/>
                <w:rtl w:val="0"/>
              </w:rPr>
              <w:t xml:space="preserve">When can I go back? - Olin P.</w:t>
            </w:r>
          </w:p>
        </w:tc>
      </w:tr>
      <w:tr>
        <w:trPr>
          <w:trHeight w:val="52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1878, Male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2018, Female</w:t>
            </w:r>
          </w:p>
        </w:tc>
      </w:tr>
      <w:tr>
        <w:trPr>
          <w:trHeight w:val="48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am Wang Li of China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am Maria Lopez of Mexico</w:t>
            </w:r>
          </w:p>
        </w:tc>
      </w:tr>
      <w:tr>
        <w:trPr>
          <w:trHeight w:val="100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The boat sliced through the ravaging waves on the way to America.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The car I came in jumped as it furiously hit rocks on the dirt road.</w:t>
            </w:r>
          </w:p>
        </w:tc>
      </w:tr>
      <w:tr>
        <w:trPr>
          <w:trHeight w:val="7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miss my family. When can I go back?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Escape economic chaos, aiming for a better life.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Sustainable job, escape gun violence.</w:t>
            </w:r>
          </w:p>
        </w:tc>
      </w:tr>
      <w:tr>
        <w:trPr>
          <w:trHeight w:val="48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crave my people.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One year at Angel Island and I barely was allowed entrance.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entered America legally through the border city of Calexico.</w:t>
            </w:r>
          </w:p>
        </w:tc>
      </w:tr>
      <w:tr>
        <w:trPr>
          <w:trHeight w:val="12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“There is always that one stupid mistake that changes everything,” Anonymous</w:t>
            </w:r>
          </w:p>
          <w:p w:rsidR="00000000" w:rsidDel="00000000" w:rsidP="00000000" w:rsidRDefault="00000000" w:rsidRPr="00000000" w14:paraId="0000001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Regret.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The Chinese Exclusion Act kept my head on a swivel.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The semi-white, prosperous town of Santa Barbara did not treat me well, but I had no other choice.</w:t>
            </w:r>
          </w:p>
        </w:tc>
      </w:tr>
      <w:tr>
        <w:trPr>
          <w:trHeight w:val="48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It's as if my friends are rocks.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The only people I know are my neighbors on Grant Avenue.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have only made friends that are of the opposite race, not speaking each other’s tongues, we met when I was cleaning their houses.</w:t>
            </w:r>
          </w:p>
        </w:tc>
      </w:tr>
      <w:tr>
        <w:trPr>
          <w:trHeight w:val="48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have to make money.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need money for food, and I have a cold.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The annoying taxes that I pay will be my downfall. I work for minimum wage.</w:t>
            </w:r>
          </w:p>
        </w:tc>
      </w:tr>
      <w:tr>
        <w:trPr>
          <w:trHeight w:val="48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need a job.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</w:t>
            </w:r>
          </w:p>
        </w:tc>
      </w:tr>
      <w:tr>
        <w:trPr>
          <w:trHeight w:val="7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miss my home country and culture.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When can I go back?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30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 miss the family I left behind.</w:t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